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C34D1">
        <w:rPr>
          <w:rFonts w:asciiTheme="minorHAnsi" w:hAnsiTheme="minorHAnsi" w:cs="Arial"/>
          <w:b/>
          <w:lang w:val="en-ZA"/>
        </w:rPr>
        <w:t>18 January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E5225B">
        <w:rPr>
          <w:rFonts w:asciiTheme="minorHAnsi" w:hAnsiTheme="minorHAnsi" w:cs="Arial"/>
          <w:b/>
          <w:i/>
          <w:lang w:val="en-ZA"/>
        </w:rPr>
        <w:t>CLN</w:t>
      </w:r>
      <w:r w:rsidR="00DC34D1">
        <w:rPr>
          <w:rFonts w:asciiTheme="minorHAnsi" w:hAnsiTheme="minorHAnsi" w:cs="Arial"/>
          <w:b/>
          <w:i/>
          <w:lang w:val="en-ZA"/>
        </w:rPr>
        <w:t>480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</w:t>
      </w:r>
      <w:r w:rsidR="001C41CD">
        <w:rPr>
          <w:rFonts w:asciiTheme="minorHAnsi" w:hAnsiTheme="minorHAnsi"/>
          <w:lang w:val="en-ZA"/>
        </w:rPr>
        <w:t xml:space="preserve"> 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DC34D1">
        <w:rPr>
          <w:rFonts w:asciiTheme="minorHAnsi" w:hAnsiTheme="minorHAnsi"/>
          <w:b/>
          <w:lang w:val="en-ZA"/>
        </w:rPr>
        <w:t>22 January 2019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C15974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</w:t>
            </w:r>
            <w:r w:rsidR="001C41CD">
              <w:rPr>
                <w:rFonts w:asciiTheme="minorHAnsi" w:eastAsia="Times New Roman" w:hAnsiTheme="minorHAnsi"/>
                <w:b/>
                <w:lang w:val="en-ZA"/>
              </w:rPr>
              <w:t xml:space="preserve">mount Outstanding After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C34D1" w:rsidP="00DC34D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CLN480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ZAG000144965</w:t>
            </w:r>
          </w:p>
        </w:tc>
        <w:tc>
          <w:tcPr>
            <w:tcW w:w="2925" w:type="dxa"/>
          </w:tcPr>
          <w:p w:rsidR="00DE6F97" w:rsidRPr="003A5C94" w:rsidRDefault="00DE6F97" w:rsidP="00DC34D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34D1">
              <w:rPr>
                <w:rFonts w:asciiTheme="minorHAnsi" w:eastAsia="Times New Roman" w:hAnsiTheme="minorHAnsi"/>
                <w:lang w:val="en-ZA"/>
              </w:rPr>
              <w:t>12,937,540.00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1C41C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41CD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41CD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1C41CD" w:rsidRPr="007C00B0" w:rsidRDefault="001C41CD" w:rsidP="001C41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00B0">
        <w:rPr>
          <w:rFonts w:asciiTheme="minorHAnsi" w:hAnsiTheme="minorHAnsi" w:cs="Arial"/>
          <w:lang w:val="en-ZA"/>
        </w:rPr>
        <w:t>Kaylin Langley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The Standard Bank of South Africa Limited                  +27 11 415 4535</w:t>
      </w:r>
    </w:p>
    <w:p w:rsidR="001C41CD" w:rsidRPr="00F64748" w:rsidRDefault="001C41CD" w:rsidP="001C41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00B0">
        <w:rPr>
          <w:rFonts w:asciiTheme="minorHAnsi" w:hAnsiTheme="minorHAnsi" w:cs="Arial"/>
          <w:lang w:val="en-ZA"/>
        </w:rPr>
        <w:t>Corporate Actions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 JSE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34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34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41CD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935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34D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225B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A05704B-F5C8-47AA-B9EE-5A7C3EB38BDE}"/>
</file>

<file path=customXml/itemProps2.xml><?xml version="1.0" encoding="utf-8"?>
<ds:datastoreItem xmlns:ds="http://schemas.openxmlformats.org/officeDocument/2006/customXml" ds:itemID="{52083FF8-97CC-4646-9D7C-CD73B3465F66}"/>
</file>

<file path=customXml/itemProps3.xml><?xml version="1.0" encoding="utf-8"?>
<ds:datastoreItem xmlns:ds="http://schemas.openxmlformats.org/officeDocument/2006/customXml" ds:itemID="{B29568BD-1CF1-4C33-AC5F-3CC6117C4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27</cp:revision>
  <cp:lastPrinted>2012-01-03T09:35:00Z</cp:lastPrinted>
  <dcterms:created xsi:type="dcterms:W3CDTF">2012-03-13T14:59:00Z</dcterms:created>
  <dcterms:modified xsi:type="dcterms:W3CDTF">2019-01-18T08:47:00Z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